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B" w:rsidRDefault="00806446">
      <w:r>
        <w:t xml:space="preserve">Die </w:t>
      </w:r>
      <w:proofErr w:type="spellStart"/>
      <w:r>
        <w:t>Dritte</w:t>
      </w:r>
      <w:proofErr w:type="spellEnd"/>
      <w:r>
        <w:t xml:space="preserve"> Welt (p40)</w:t>
      </w:r>
    </w:p>
    <w:p w:rsidR="00766F03" w:rsidRDefault="00766F03">
      <w:proofErr w:type="spellStart"/>
      <w:r>
        <w:rPr>
          <w:rFonts w:ascii="Arial" w:hAnsi="Arial" w:cs="Arial"/>
          <w:color w:val="000000"/>
        </w:rPr>
        <w:t>Als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Entwicklungsland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der</w:t>
      </w:r>
      <w:proofErr w:type="spellEnd"/>
      <w:r>
        <w:rPr>
          <w:rFonts w:ascii="Arial" w:hAnsi="Arial" w:cs="Arial"/>
          <w:color w:val="000000"/>
        </w:rPr>
        <w:t xml:space="preserve"> so </w:t>
      </w:r>
      <w:proofErr w:type="spellStart"/>
      <w:r>
        <w:rPr>
          <w:rFonts w:ascii="Arial" w:hAnsi="Arial" w:cs="Arial"/>
          <w:color w:val="000000"/>
        </w:rPr>
        <w:t>genannten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Dritten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</w:rPr>
        <w:t xml:space="preserve">Welt </w:t>
      </w:r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bezeichnet</w:t>
      </w:r>
      <w:proofErr w:type="spellEnd"/>
      <w:r>
        <w:rPr>
          <w:rFonts w:ascii="Arial" w:hAnsi="Arial" w:cs="Arial"/>
          <w:color w:val="000000"/>
        </w:rPr>
        <w:t xml:space="preserve"> man </w:t>
      </w:r>
      <w:proofErr w:type="spellStart"/>
      <w:r>
        <w:rPr>
          <w:rFonts w:ascii="Arial" w:hAnsi="Arial" w:cs="Arial"/>
          <w:color w:val="000000"/>
        </w:rPr>
        <w:t>ein</w:t>
      </w:r>
      <w:proofErr w:type="spellEnd"/>
      <w:r>
        <w:rPr>
          <w:rFonts w:ascii="Arial" w:hAnsi="Arial" w:cs="Arial"/>
          <w:color w:val="000000"/>
        </w:rPr>
        <w:t xml:space="preserve"> Land </w:t>
      </w:r>
      <w:proofErr w:type="spellStart"/>
      <w:r>
        <w:rPr>
          <w:rFonts w:ascii="Arial" w:hAnsi="Arial" w:cs="Arial"/>
          <w:color w:val="000000"/>
        </w:rPr>
        <w:t>welches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nach</w:t>
      </w:r>
      <w:proofErr w:type="spellEnd"/>
      <w:r>
        <w:rPr>
          <w:rFonts w:ascii="Arial" w:hAnsi="Arial" w:cs="Arial"/>
          <w:color w:val="000000"/>
        </w:rPr>
        <w:t xml:space="preserve"> den </w:t>
      </w:r>
      <w:proofErr w:type="spellStart"/>
      <w:r>
        <w:rPr>
          <w:rFonts w:ascii="Arial" w:hAnsi="Arial" w:cs="Arial"/>
          <w:color w:val="000000"/>
        </w:rPr>
        <w:t>materiellen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sozialen</w:t>
      </w:r>
      <w:proofErr w:type="spellEnd"/>
      <w:r>
        <w:rPr>
          <w:rFonts w:ascii="Arial" w:hAnsi="Arial" w:cs="Arial"/>
          <w:color w:val="000000"/>
        </w:rPr>
        <w:t xml:space="preserve"> und </w:t>
      </w:r>
      <w:proofErr w:type="spellStart"/>
      <w:r>
        <w:rPr>
          <w:rFonts w:ascii="Arial" w:hAnsi="Arial" w:cs="Arial"/>
          <w:color w:val="000000"/>
        </w:rPr>
        <w:t>gesundheitlichen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Maßstäben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unserer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Zeit</w:t>
      </w:r>
      <w:proofErr w:type="spellEnd"/>
      <w:r>
        <w:rPr>
          <w:rFonts w:ascii="Arial" w:hAnsi="Arial" w:cs="Arial"/>
          <w:color w:val="000000"/>
        </w:rPr>
        <w:t xml:space="preserve"> in seiner </w:t>
      </w:r>
      <w:proofErr w:type="spellStart"/>
      <w:r>
        <w:rPr>
          <w:rFonts w:ascii="Arial" w:hAnsi="Arial" w:cs="Arial"/>
          <w:color w:val="000000"/>
        </w:rPr>
        <w:t>Entwicklung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zurückgeblieben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</w:t>
      </w:r>
      <w:proofErr w:type="spellEnd"/>
      <w:r>
        <w:rPr>
          <w:rFonts w:ascii="Arial" w:hAnsi="Arial" w:cs="Arial"/>
          <w:color w:val="000000"/>
        </w:rPr>
        <w:t>.</w:t>
      </w:r>
    </w:p>
    <w:p w:rsidR="00806446" w:rsidRDefault="00806446"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609600" cy="603504"/>
            <wp:effectExtent l="19050" t="0" r="0" b="0"/>
            <wp:docPr id="1" name="Picture 1" descr="http://hcmc.uvic.ca/clipart/general/think/think-vt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mc.uvic.ca/clipart/general/think/think-vt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man auf </w:t>
      </w:r>
      <w:proofErr w:type="spellStart"/>
      <w:r>
        <w:t>Englisch</w:t>
      </w:r>
      <w:proofErr w:type="spellEnd"/>
      <w:r>
        <w:t>?</w:t>
      </w:r>
      <w:proofErr w:type="gramEnd"/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Menschheit</w:t>
            </w:r>
            <w:proofErr w:type="spellEnd"/>
          </w:p>
        </w:tc>
        <w:tc>
          <w:tcPr>
            <w:tcW w:w="5494" w:type="dxa"/>
          </w:tcPr>
          <w:p w:rsidR="00806446" w:rsidRDefault="00806446" w:rsidP="000E094A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Entwicklungsländern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In absoluter </w:t>
            </w:r>
            <w:proofErr w:type="spellStart"/>
            <w:r>
              <w:t>Armut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lebensnotwendigsten</w:t>
            </w:r>
            <w:proofErr w:type="spellEnd"/>
            <w:r>
              <w:t xml:space="preserve"> </w:t>
            </w:r>
            <w:proofErr w:type="spellStart"/>
            <w:r>
              <w:t>Dingen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Most essential things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Lebenserwartung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Anaphabetenrate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Betreuen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care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Mangelnde</w:t>
            </w:r>
            <w:proofErr w:type="spellEnd"/>
            <w:r>
              <w:t xml:space="preserve"> Hygiene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Geringe</w:t>
            </w:r>
            <w:proofErr w:type="spellEnd"/>
            <w:r>
              <w:t xml:space="preserve"> </w:t>
            </w:r>
            <w:proofErr w:type="spellStart"/>
            <w:r>
              <w:t>Bodenschätze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Überbevölkerung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Unzureichende</w:t>
            </w:r>
            <w:proofErr w:type="spellEnd"/>
            <w:r>
              <w:t xml:space="preserve"> </w:t>
            </w:r>
            <w:proofErr w:type="spellStart"/>
            <w:r>
              <w:t>Nahrungsmittel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Ausbreiten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spread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Zugang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Bürgerkrieg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Ernähren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Dürren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0E094A">
            <w:r>
              <w:t>droughts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Hungersnöte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0E094A">
            <w:r>
              <w:t>Die</w:t>
            </w:r>
            <w:r w:rsidR="00806446">
              <w:t xml:space="preserve"> </w:t>
            </w:r>
            <w:proofErr w:type="spellStart"/>
            <w:r w:rsidR="00806446">
              <w:t>internationalen</w:t>
            </w:r>
            <w:proofErr w:type="spellEnd"/>
            <w:r w:rsidR="00806446">
              <w:t xml:space="preserve"> </w:t>
            </w:r>
            <w:proofErr w:type="spellStart"/>
            <w:r w:rsidR="00806446">
              <w:t>Hilfsorganisationen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Das </w:t>
            </w:r>
            <w:proofErr w:type="spellStart"/>
            <w:r>
              <w:t>Überleben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Sichern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Save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Schulden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Zurückzahlen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Repay</w:t>
            </w:r>
          </w:p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Empfinden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feel</w:t>
            </w:r>
          </w:p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Virus </w:t>
            </w:r>
            <w:proofErr w:type="spellStart"/>
            <w:r>
              <w:t>infiziert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bereits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</w:tbl>
    <w:p w:rsidR="00806446" w:rsidRDefault="00806446"/>
    <w:p w:rsidR="0036560A" w:rsidRDefault="0036560A">
      <w:r>
        <w:rPr>
          <w:noProof/>
          <w:lang w:eastAsia="en-GB"/>
        </w:rPr>
        <w:drawing>
          <wp:inline distT="0" distB="0" distL="0" distR="0">
            <wp:extent cx="5194300" cy="29781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60A" w:rsidSect="008064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446"/>
    <w:rsid w:val="000E094A"/>
    <w:rsid w:val="0036560A"/>
    <w:rsid w:val="00766F03"/>
    <w:rsid w:val="00806446"/>
    <w:rsid w:val="00A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6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rsid w:val="000E094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66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hcmc.uvic.ca/clipart/general/think/think-v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cober4901</dc:creator>
  <cp:keywords/>
  <dc:description/>
  <cp:lastModifiedBy>cober4901</cp:lastModifiedBy>
  <cp:revision>2</cp:revision>
  <dcterms:created xsi:type="dcterms:W3CDTF">2010-02-15T10:12:00Z</dcterms:created>
  <dcterms:modified xsi:type="dcterms:W3CDTF">2010-02-15T10:34:00Z</dcterms:modified>
</cp:coreProperties>
</file>